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27" w:rsidRPr="00AC0B5C" w:rsidRDefault="00ED3527" w:rsidP="00ED3527">
      <w:pPr>
        <w:jc w:val="center"/>
        <w:rPr>
          <w:rFonts w:ascii="Times New Roman" w:hAnsi="Times New Roman" w:cs="Times New Roman"/>
        </w:rPr>
      </w:pPr>
      <w:r w:rsidRPr="00AC0B5C">
        <w:rPr>
          <w:rFonts w:ascii="Times New Roman" w:hAnsi="Times New Roman" w:cs="Times New Roman"/>
        </w:rPr>
        <w:t>ФЕДЕРАЛЬНОЕ ГОСУДАРСТВЕННОЕ БЮДЖЕТНОЕ УЧРЕЖДЕНИЕ НАУКИ</w:t>
      </w:r>
    </w:p>
    <w:p w:rsidR="00ED3527" w:rsidRPr="00AC0B5C" w:rsidRDefault="00ED3527" w:rsidP="00ED3527">
      <w:pPr>
        <w:jc w:val="center"/>
        <w:rPr>
          <w:rFonts w:ascii="Times New Roman" w:hAnsi="Times New Roman" w:cs="Times New Roman"/>
        </w:rPr>
      </w:pPr>
      <w:r w:rsidRPr="00AC0B5C">
        <w:rPr>
          <w:rFonts w:ascii="Times New Roman" w:hAnsi="Times New Roman" w:cs="Times New Roman"/>
        </w:rPr>
        <w:t>ФЕДЕРАЛЬНЫЙ ИССЛЕДОВАТЕЛЬСКИЙ ЦЕНТР</w:t>
      </w:r>
    </w:p>
    <w:p w:rsidR="00ED3527" w:rsidRPr="00AC0B5C" w:rsidRDefault="00ED3527" w:rsidP="00ED3527">
      <w:pPr>
        <w:jc w:val="center"/>
        <w:rPr>
          <w:rFonts w:ascii="Times New Roman" w:hAnsi="Times New Roman" w:cs="Times New Roman"/>
        </w:rPr>
      </w:pPr>
      <w:r w:rsidRPr="00AC0B5C">
        <w:rPr>
          <w:rFonts w:ascii="Times New Roman" w:hAnsi="Times New Roman" w:cs="Times New Roman"/>
        </w:rPr>
        <w:t>«ЯКУТСКИЙ НАУЧНЫЙ ЦЕНТР СИБИРСКОГО ОТДЕЛЕНИЯ</w:t>
      </w:r>
    </w:p>
    <w:p w:rsidR="00ED3527" w:rsidRPr="00AC0B5C" w:rsidRDefault="00ED3527" w:rsidP="00ED3527">
      <w:pPr>
        <w:jc w:val="center"/>
        <w:rPr>
          <w:rFonts w:ascii="Times New Roman" w:hAnsi="Times New Roman" w:cs="Times New Roman"/>
        </w:rPr>
      </w:pPr>
      <w:r w:rsidRPr="00AC0B5C">
        <w:rPr>
          <w:rFonts w:ascii="Times New Roman" w:hAnsi="Times New Roman" w:cs="Times New Roman"/>
        </w:rPr>
        <w:t xml:space="preserve"> РОССИЙСКОЙ АКАДЕМИИ НАУК»</w:t>
      </w:r>
    </w:p>
    <w:p w:rsidR="00ED3527" w:rsidRDefault="00ED3527" w:rsidP="00ED3527">
      <w:pPr>
        <w:jc w:val="center"/>
        <w:rPr>
          <w:rFonts w:ascii="Times New Roman" w:hAnsi="Times New Roman" w:cs="Times New Roman"/>
        </w:rPr>
      </w:pPr>
    </w:p>
    <w:p w:rsidR="00ED3527" w:rsidRDefault="00ED3527" w:rsidP="00ED3527">
      <w:pPr>
        <w:jc w:val="center"/>
        <w:rPr>
          <w:rFonts w:ascii="Times New Roman" w:hAnsi="Times New Roman" w:cs="Times New Roman"/>
          <w:b/>
        </w:rPr>
      </w:pPr>
      <w:r w:rsidRPr="00AE5996">
        <w:rPr>
          <w:rFonts w:ascii="Times New Roman" w:hAnsi="Times New Roman" w:cs="Times New Roman"/>
          <w:b/>
        </w:rPr>
        <w:t xml:space="preserve">ЯКУТСКИЙ НАУЧНО-ИССЛЕДОВАТЕЛЬСКИЙ ИНСТИТУТ </w:t>
      </w:r>
    </w:p>
    <w:p w:rsidR="00ED3527" w:rsidRPr="00AE5996" w:rsidRDefault="00ED3527" w:rsidP="00ED3527">
      <w:pPr>
        <w:jc w:val="center"/>
        <w:rPr>
          <w:rFonts w:ascii="Times New Roman" w:hAnsi="Times New Roman" w:cs="Times New Roman"/>
          <w:b/>
        </w:rPr>
      </w:pPr>
      <w:r w:rsidRPr="00AE5996">
        <w:rPr>
          <w:rFonts w:ascii="Times New Roman" w:hAnsi="Times New Roman" w:cs="Times New Roman"/>
          <w:b/>
        </w:rPr>
        <w:t>СЕЛЬСКОГО ХОЗЯЙСТВАИМЕНИ М.Г. САФРОНОВА</w:t>
      </w:r>
    </w:p>
    <w:p w:rsidR="00ED3527" w:rsidRPr="00AE5996" w:rsidRDefault="00ED3527" w:rsidP="00ED3527">
      <w:pPr>
        <w:jc w:val="center"/>
        <w:rPr>
          <w:rFonts w:ascii="Times New Roman" w:hAnsi="Times New Roman" w:cs="Times New Roman"/>
          <w:b/>
        </w:rPr>
      </w:pPr>
      <w:r w:rsidRPr="00AE5996">
        <w:rPr>
          <w:rFonts w:ascii="Times New Roman" w:hAnsi="Times New Roman" w:cs="Times New Roman"/>
          <w:b/>
        </w:rPr>
        <w:t>(ЯНИИСХ)</w:t>
      </w:r>
    </w:p>
    <w:p w:rsidR="00ED3527" w:rsidRPr="003A4AD6" w:rsidRDefault="00ED3527" w:rsidP="00ED3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527" w:rsidRPr="00E845B5" w:rsidRDefault="00ED3527" w:rsidP="00ED352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3E74">
        <w:rPr>
          <w:rFonts w:ascii="Times New Roman" w:hAnsi="Times New Roman" w:cs="Times New Roman"/>
          <w:sz w:val="20"/>
          <w:szCs w:val="20"/>
        </w:rPr>
        <w:t xml:space="preserve">ул. Бестужева-Марлинского, д.23, корпус 1, </w:t>
      </w:r>
      <w:proofErr w:type="spellStart"/>
      <w:r w:rsidRPr="00703E74">
        <w:rPr>
          <w:rFonts w:ascii="Times New Roman" w:hAnsi="Times New Roman" w:cs="Times New Roman"/>
          <w:sz w:val="20"/>
          <w:szCs w:val="20"/>
        </w:rPr>
        <w:t>г.Якутск</w:t>
      </w:r>
      <w:proofErr w:type="spellEnd"/>
      <w:r w:rsidRPr="00703E74">
        <w:rPr>
          <w:rFonts w:ascii="Times New Roman" w:hAnsi="Times New Roman" w:cs="Times New Roman"/>
          <w:sz w:val="20"/>
          <w:szCs w:val="20"/>
        </w:rPr>
        <w:t xml:space="preserve">, 677001, тел. </w:t>
      </w:r>
      <w:r w:rsidRPr="00E845B5">
        <w:rPr>
          <w:rFonts w:ascii="Times New Roman" w:hAnsi="Times New Roman" w:cs="Times New Roman"/>
          <w:sz w:val="20"/>
          <w:szCs w:val="20"/>
          <w:lang w:val="en-US"/>
        </w:rPr>
        <w:t xml:space="preserve">(4112) 21-45-74, </w:t>
      </w:r>
    </w:p>
    <w:p w:rsidR="00ED3527" w:rsidRPr="00E845B5" w:rsidRDefault="00ED3527" w:rsidP="00ED352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3E74">
        <w:rPr>
          <w:rFonts w:ascii="Times New Roman" w:hAnsi="Times New Roman" w:cs="Times New Roman"/>
          <w:sz w:val="20"/>
          <w:szCs w:val="20"/>
        </w:rPr>
        <w:t>факс</w:t>
      </w:r>
      <w:r w:rsidRPr="00E845B5">
        <w:rPr>
          <w:rFonts w:ascii="Times New Roman" w:hAnsi="Times New Roman" w:cs="Times New Roman"/>
          <w:sz w:val="20"/>
          <w:szCs w:val="20"/>
          <w:lang w:val="en-US"/>
        </w:rPr>
        <w:t xml:space="preserve"> (4112) 21-45-72, </w:t>
      </w:r>
      <w:r w:rsidRPr="00703E7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45B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703E7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45B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703E74">
        <w:rPr>
          <w:rFonts w:ascii="Times New Roman" w:hAnsi="Times New Roman" w:cs="Times New Roman"/>
          <w:sz w:val="20"/>
          <w:szCs w:val="20"/>
          <w:u w:val="single"/>
          <w:lang w:val="en-US"/>
        </w:rPr>
        <w:t>agronii</w:t>
      </w:r>
      <w:r w:rsidRPr="00E845B5">
        <w:rPr>
          <w:rFonts w:ascii="Times New Roman" w:hAnsi="Times New Roman" w:cs="Times New Roman"/>
          <w:sz w:val="20"/>
          <w:szCs w:val="20"/>
          <w:u w:val="single"/>
          <w:lang w:val="en-US"/>
        </w:rPr>
        <w:t>@</w:t>
      </w:r>
      <w:r w:rsidRPr="00703E74">
        <w:rPr>
          <w:rFonts w:ascii="Times New Roman" w:hAnsi="Times New Roman" w:cs="Times New Roman"/>
          <w:sz w:val="20"/>
          <w:szCs w:val="20"/>
          <w:u w:val="single"/>
          <w:lang w:val="en-US"/>
        </w:rPr>
        <w:t>mail</w:t>
      </w:r>
      <w:r w:rsidRPr="00E845B5">
        <w:rPr>
          <w:rFonts w:ascii="Times New Roman" w:hAnsi="Times New Roman" w:cs="Times New Roman"/>
          <w:sz w:val="20"/>
          <w:szCs w:val="20"/>
          <w:u w:val="single"/>
          <w:lang w:val="en-US"/>
        </w:rPr>
        <w:t>.</w:t>
      </w:r>
      <w:r w:rsidRPr="00703E74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r w:rsidRPr="00E845B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E845B5">
        <w:rPr>
          <w:rFonts w:ascii="Times New Roman" w:hAnsi="Times New Roman" w:cs="Times New Roman"/>
          <w:sz w:val="20"/>
          <w:szCs w:val="20"/>
          <w:lang w:val="en-US"/>
        </w:rPr>
        <w:t>://</w:t>
      </w:r>
      <w:r w:rsidRPr="00703E74">
        <w:rPr>
          <w:rFonts w:ascii="Times New Roman" w:hAnsi="Times New Roman" w:cs="Times New Roman"/>
          <w:sz w:val="20"/>
          <w:szCs w:val="20"/>
          <w:u w:val="single"/>
          <w:lang w:val="en-US"/>
        </w:rPr>
        <w:t>agronii</w:t>
      </w:r>
      <w:r w:rsidRPr="00E845B5">
        <w:rPr>
          <w:rFonts w:ascii="Times New Roman" w:hAnsi="Times New Roman" w:cs="Times New Roman"/>
          <w:sz w:val="20"/>
          <w:szCs w:val="20"/>
          <w:u w:val="single"/>
          <w:lang w:val="en-US"/>
        </w:rPr>
        <w:t>.</w:t>
      </w:r>
      <w:r w:rsidRPr="00703E74">
        <w:rPr>
          <w:rFonts w:ascii="Times New Roman" w:hAnsi="Times New Roman" w:cs="Times New Roman"/>
          <w:sz w:val="20"/>
          <w:szCs w:val="20"/>
          <w:u w:val="single"/>
          <w:lang w:val="en-US"/>
        </w:rPr>
        <w:t>ysn</w:t>
      </w:r>
      <w:r w:rsidRPr="00E845B5">
        <w:rPr>
          <w:rFonts w:ascii="Times New Roman" w:hAnsi="Times New Roman" w:cs="Times New Roman"/>
          <w:sz w:val="20"/>
          <w:szCs w:val="20"/>
          <w:u w:val="single"/>
          <w:lang w:val="en-US"/>
        </w:rPr>
        <w:t>.</w:t>
      </w:r>
      <w:r w:rsidRPr="00703E74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</w:p>
    <w:p w:rsidR="00ED3527" w:rsidRPr="00213E74" w:rsidRDefault="00ED3527" w:rsidP="00ED3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3E7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ED3527" w:rsidRDefault="00ED3527" w:rsidP="00ED3527">
      <w:pPr>
        <w:rPr>
          <w:rFonts w:ascii="Times New Roman" w:hAnsi="Times New Roman" w:cs="Times New Roman"/>
          <w:sz w:val="24"/>
          <w:szCs w:val="24"/>
        </w:rPr>
      </w:pPr>
    </w:p>
    <w:p w:rsidR="004B62AA" w:rsidRDefault="004B62AA" w:rsidP="004B62AA">
      <w:pPr>
        <w:pStyle w:val="a4"/>
        <w:spacing w:before="0" w:beforeAutospacing="0" w:after="0" w:afterAutospacing="0"/>
        <w:ind w:left="425" w:right="425" w:firstLine="567"/>
        <w:jc w:val="both"/>
        <w:rPr>
          <w:color w:val="444444"/>
          <w:sz w:val="28"/>
          <w:szCs w:val="28"/>
          <w:shd w:val="clear" w:color="auto" w:fill="FCFCFC"/>
        </w:rPr>
      </w:pPr>
    </w:p>
    <w:p w:rsidR="004B62AA" w:rsidRDefault="004B62AA" w:rsidP="004B62AA">
      <w:pPr>
        <w:pStyle w:val="a4"/>
        <w:spacing w:before="0" w:beforeAutospacing="0" w:after="0" w:afterAutospacing="0"/>
        <w:ind w:left="425" w:right="425" w:firstLine="567"/>
        <w:jc w:val="both"/>
        <w:rPr>
          <w:color w:val="444444"/>
          <w:sz w:val="28"/>
          <w:szCs w:val="28"/>
          <w:shd w:val="clear" w:color="auto" w:fill="FCFCFC"/>
        </w:rPr>
      </w:pPr>
    </w:p>
    <w:p w:rsidR="004B62AA" w:rsidRDefault="004B62AA" w:rsidP="004B62AA">
      <w:pPr>
        <w:pStyle w:val="a4"/>
        <w:spacing w:before="0" w:beforeAutospacing="0" w:after="0" w:afterAutospacing="0"/>
        <w:ind w:left="425" w:right="425" w:firstLine="567"/>
        <w:jc w:val="both"/>
        <w:rPr>
          <w:color w:val="444444"/>
          <w:sz w:val="28"/>
          <w:szCs w:val="28"/>
          <w:shd w:val="clear" w:color="auto" w:fill="FCFCFC"/>
        </w:rPr>
      </w:pPr>
    </w:p>
    <w:p w:rsidR="004B62AA" w:rsidRPr="00215810" w:rsidRDefault="004B62AA" w:rsidP="004B62AA">
      <w:pPr>
        <w:pStyle w:val="a4"/>
        <w:spacing w:before="0" w:beforeAutospacing="0" w:after="0" w:afterAutospacing="0"/>
        <w:ind w:left="425" w:right="425" w:firstLine="567"/>
        <w:jc w:val="both"/>
        <w:rPr>
          <w:i/>
          <w:color w:val="444444"/>
          <w:sz w:val="28"/>
          <w:szCs w:val="28"/>
          <w:shd w:val="clear" w:color="auto" w:fill="FCFCFC"/>
        </w:rPr>
      </w:pPr>
      <w:r w:rsidRPr="00215810">
        <w:rPr>
          <w:i/>
          <w:color w:val="444444"/>
          <w:sz w:val="28"/>
          <w:szCs w:val="28"/>
          <w:shd w:val="clear" w:color="auto" w:fill="FCFCFC"/>
        </w:rPr>
        <w:t xml:space="preserve">От имени коллектива Якутского научно-исследовательского института сельского хозяйства имени М.Г. Сафронова и от себя лично выражаю самые искренние и глубокие соболезнования родным, близким и коллегам Николая Александровича Донченко в связи с его кончиной. Ушел из жизни выдающийся ученый, руководитель </w:t>
      </w:r>
      <w:proofErr w:type="spellStart"/>
      <w:r w:rsidRPr="00215810">
        <w:rPr>
          <w:i/>
          <w:color w:val="444444"/>
          <w:sz w:val="28"/>
          <w:szCs w:val="28"/>
          <w:shd w:val="clear" w:color="auto" w:fill="FCFCFC"/>
        </w:rPr>
        <w:t>ИЭВСиДВ</w:t>
      </w:r>
      <w:proofErr w:type="spellEnd"/>
      <w:r w:rsidRPr="00215810">
        <w:rPr>
          <w:i/>
          <w:color w:val="444444"/>
          <w:sz w:val="28"/>
          <w:szCs w:val="28"/>
          <w:shd w:val="clear" w:color="auto" w:fill="FCFCFC"/>
        </w:rPr>
        <w:t xml:space="preserve"> СФНЦА РАН, член-корреспондент, доктор ветеринарных наук. </w:t>
      </w:r>
    </w:p>
    <w:p w:rsidR="004B62AA" w:rsidRPr="00215810" w:rsidRDefault="004B62AA" w:rsidP="004B62AA">
      <w:pPr>
        <w:pStyle w:val="a4"/>
        <w:spacing w:before="0" w:beforeAutospacing="0" w:after="0" w:afterAutospacing="0"/>
        <w:ind w:left="425" w:right="425" w:firstLine="567"/>
        <w:jc w:val="both"/>
        <w:rPr>
          <w:i/>
          <w:color w:val="444444"/>
          <w:sz w:val="28"/>
          <w:szCs w:val="28"/>
          <w:shd w:val="clear" w:color="auto" w:fill="FCFCFC"/>
        </w:rPr>
      </w:pPr>
      <w:r w:rsidRPr="00215810">
        <w:rPr>
          <w:i/>
          <w:color w:val="444444"/>
          <w:sz w:val="28"/>
          <w:szCs w:val="28"/>
          <w:shd w:val="clear" w:color="auto" w:fill="FCFCFC"/>
        </w:rPr>
        <w:t xml:space="preserve">Научные труды Николая Александровича были тесно связаны с Якутией, и мы всегда знали, что он очень любил наш северный край. </w:t>
      </w:r>
    </w:p>
    <w:p w:rsidR="004B62AA" w:rsidRPr="00215810" w:rsidRDefault="004B62AA" w:rsidP="004B62AA">
      <w:pPr>
        <w:pStyle w:val="a4"/>
        <w:spacing w:before="0" w:beforeAutospacing="0" w:after="0" w:afterAutospacing="0"/>
        <w:ind w:left="425" w:right="425" w:firstLine="567"/>
        <w:jc w:val="both"/>
        <w:rPr>
          <w:i/>
          <w:color w:val="2C2D2E"/>
          <w:sz w:val="28"/>
          <w:szCs w:val="28"/>
        </w:rPr>
      </w:pPr>
      <w:r w:rsidRPr="00215810">
        <w:rPr>
          <w:i/>
          <w:color w:val="444444"/>
          <w:sz w:val="28"/>
          <w:szCs w:val="28"/>
          <w:shd w:val="clear" w:color="auto" w:fill="FCFCFC"/>
        </w:rPr>
        <w:t xml:space="preserve">Николай Александрович был выдающимся учёным, одним из создателей системы дифференциальной диагностики и системы профилактических и оздоровительных мероприятий при туберкулезе, позволившие оздоровить неблагополучные пункты в Российской Федерации. Его фундаментальные труды хорошо известны у нас в стране и признаны международным научным сообществом. </w:t>
      </w:r>
    </w:p>
    <w:p w:rsidR="004B62AA" w:rsidRPr="00215810" w:rsidRDefault="004B62AA" w:rsidP="004B62AA">
      <w:pPr>
        <w:pStyle w:val="a4"/>
        <w:spacing w:before="0" w:beforeAutospacing="0" w:after="0" w:afterAutospacing="0"/>
        <w:ind w:left="425" w:right="425" w:firstLine="567"/>
        <w:jc w:val="both"/>
        <w:rPr>
          <w:i/>
          <w:color w:val="2C2D2E"/>
          <w:sz w:val="28"/>
          <w:szCs w:val="28"/>
        </w:rPr>
      </w:pPr>
      <w:r w:rsidRPr="00215810">
        <w:rPr>
          <w:i/>
          <w:color w:val="444444"/>
          <w:sz w:val="28"/>
          <w:szCs w:val="28"/>
          <w:shd w:val="clear" w:color="auto" w:fill="FCFCFC"/>
        </w:rPr>
        <w:t>Николай Александрович вел преподавательскую работу, многое сделал для воспитания молодых исследователей, которым он передал свою любовь к науке и постоянное стремление к новым открытиям.</w:t>
      </w:r>
    </w:p>
    <w:p w:rsidR="004B62AA" w:rsidRPr="00215810" w:rsidRDefault="004B62AA" w:rsidP="004B62AA">
      <w:pPr>
        <w:pStyle w:val="a4"/>
        <w:spacing w:before="0" w:beforeAutospacing="0" w:after="0" w:afterAutospacing="0"/>
        <w:ind w:left="425" w:right="425" w:firstLine="567"/>
        <w:jc w:val="both"/>
        <w:rPr>
          <w:i/>
          <w:color w:val="2C2D2E"/>
          <w:sz w:val="28"/>
          <w:szCs w:val="28"/>
        </w:rPr>
      </w:pPr>
      <w:r w:rsidRPr="00215810">
        <w:rPr>
          <w:i/>
          <w:color w:val="444444"/>
          <w:sz w:val="28"/>
          <w:szCs w:val="28"/>
          <w:shd w:val="clear" w:color="auto" w:fill="FCFCFC"/>
        </w:rPr>
        <w:t>Николай Александрович пользовался огромным авторитетом в научном сообществе, он был человеком глубоко интеллигентным, верным науке. Уход из жизни такого выдающегося ученого, каким был Николай Александрович —</w:t>
      </w:r>
      <w:r w:rsidRPr="00215810">
        <w:rPr>
          <w:i/>
          <w:sz w:val="28"/>
          <w:szCs w:val="28"/>
        </w:rPr>
        <w:t xml:space="preserve"> это н</w:t>
      </w:r>
      <w:r w:rsidRPr="00215810">
        <w:rPr>
          <w:i/>
          <w:color w:val="444444"/>
          <w:sz w:val="28"/>
          <w:szCs w:val="28"/>
          <w:shd w:val="clear" w:color="auto" w:fill="FCFCFC"/>
        </w:rPr>
        <w:t>евосполнимая утрата для сельскохозяйственной науки, которой он посвятил всю свою жизнь. Память о нем навсегда сохранится в наших сердцах.</w:t>
      </w:r>
      <w:r w:rsidRPr="00215810">
        <w:rPr>
          <w:i/>
          <w:color w:val="2C2D2E"/>
          <w:sz w:val="28"/>
          <w:szCs w:val="28"/>
        </w:rPr>
        <w:t xml:space="preserve"> </w:t>
      </w:r>
    </w:p>
    <w:p w:rsidR="004B62AA" w:rsidRPr="00215810" w:rsidRDefault="004B62AA" w:rsidP="004B62AA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62AA" w:rsidRPr="00215810" w:rsidRDefault="004B62AA" w:rsidP="004B62AA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5F4F26"/>
          <w:sz w:val="24"/>
          <w:szCs w:val="24"/>
          <w:shd w:val="clear" w:color="auto" w:fill="FFFFFF"/>
          <w:lang w:eastAsia="ru-RU"/>
        </w:rPr>
      </w:pPr>
      <w:r w:rsidRPr="00215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почтением и глубокой скорбью от имени коллектива </w:t>
      </w:r>
      <w:proofErr w:type="spellStart"/>
      <w:r w:rsidRPr="00215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</w:t>
      </w:r>
      <w:proofErr w:type="spellEnd"/>
      <w:r w:rsidRPr="00215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5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  <w:r w:rsidRPr="00215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15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д.б</w:t>
      </w:r>
      <w:r w:rsidRPr="00215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.н., </w:t>
      </w:r>
      <w:proofErr w:type="spellStart"/>
      <w:r w:rsidRPr="00215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Черосов</w:t>
      </w:r>
      <w:proofErr w:type="spellEnd"/>
      <w:r w:rsidRPr="00215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М.М.</w:t>
      </w:r>
    </w:p>
    <w:p w:rsidR="004B62AA" w:rsidRPr="00215810" w:rsidRDefault="004B62AA" w:rsidP="004B62AA">
      <w:pPr>
        <w:spacing w:line="360" w:lineRule="auto"/>
        <w:ind w:left="425" w:right="425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527" w:rsidRDefault="00ED3527" w:rsidP="00ED3527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527" w:rsidSect="00F8708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AFD"/>
    <w:multiLevelType w:val="hybridMultilevel"/>
    <w:tmpl w:val="9282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2633"/>
    <w:multiLevelType w:val="hybridMultilevel"/>
    <w:tmpl w:val="733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B487E"/>
    <w:multiLevelType w:val="hybridMultilevel"/>
    <w:tmpl w:val="62AE4B4A"/>
    <w:lvl w:ilvl="0" w:tplc="C3BCA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4A"/>
    <w:rsid w:val="000075CA"/>
    <w:rsid w:val="00011FD3"/>
    <w:rsid w:val="000134E9"/>
    <w:rsid w:val="000410C9"/>
    <w:rsid w:val="001121DC"/>
    <w:rsid w:val="00145D4A"/>
    <w:rsid w:val="00154A7F"/>
    <w:rsid w:val="00172471"/>
    <w:rsid w:val="001A24A0"/>
    <w:rsid w:val="001C687E"/>
    <w:rsid w:val="001E400F"/>
    <w:rsid w:val="001F5B91"/>
    <w:rsid w:val="00213E74"/>
    <w:rsid w:val="00215810"/>
    <w:rsid w:val="00225EFF"/>
    <w:rsid w:val="00245F8B"/>
    <w:rsid w:val="00297863"/>
    <w:rsid w:val="00297880"/>
    <w:rsid w:val="002D3D0F"/>
    <w:rsid w:val="002F4B4D"/>
    <w:rsid w:val="0032598C"/>
    <w:rsid w:val="00343A8D"/>
    <w:rsid w:val="003507A3"/>
    <w:rsid w:val="00352A8B"/>
    <w:rsid w:val="00355F8C"/>
    <w:rsid w:val="00367F62"/>
    <w:rsid w:val="003706ED"/>
    <w:rsid w:val="003A4AD6"/>
    <w:rsid w:val="003C227B"/>
    <w:rsid w:val="00442C89"/>
    <w:rsid w:val="0045480B"/>
    <w:rsid w:val="00455424"/>
    <w:rsid w:val="00466810"/>
    <w:rsid w:val="004740C9"/>
    <w:rsid w:val="00482AD4"/>
    <w:rsid w:val="00487EB9"/>
    <w:rsid w:val="004B516D"/>
    <w:rsid w:val="004B62AA"/>
    <w:rsid w:val="004E14D5"/>
    <w:rsid w:val="00562413"/>
    <w:rsid w:val="00595EDA"/>
    <w:rsid w:val="005A1557"/>
    <w:rsid w:val="005A5F6C"/>
    <w:rsid w:val="005F73DB"/>
    <w:rsid w:val="006047DF"/>
    <w:rsid w:val="006A2476"/>
    <w:rsid w:val="006C7119"/>
    <w:rsid w:val="006D53E2"/>
    <w:rsid w:val="00703E74"/>
    <w:rsid w:val="007633DE"/>
    <w:rsid w:val="0076375A"/>
    <w:rsid w:val="00776FFD"/>
    <w:rsid w:val="007A3E4A"/>
    <w:rsid w:val="007A6C4D"/>
    <w:rsid w:val="007C7D3F"/>
    <w:rsid w:val="00847407"/>
    <w:rsid w:val="00893814"/>
    <w:rsid w:val="008D3056"/>
    <w:rsid w:val="00913118"/>
    <w:rsid w:val="00937EC3"/>
    <w:rsid w:val="009C5FA4"/>
    <w:rsid w:val="00A345F1"/>
    <w:rsid w:val="00A443FB"/>
    <w:rsid w:val="00A46D05"/>
    <w:rsid w:val="00A47ADF"/>
    <w:rsid w:val="00A66118"/>
    <w:rsid w:val="00A9024E"/>
    <w:rsid w:val="00AC0B5C"/>
    <w:rsid w:val="00AE0933"/>
    <w:rsid w:val="00AE5996"/>
    <w:rsid w:val="00B21B37"/>
    <w:rsid w:val="00B51A4F"/>
    <w:rsid w:val="00B54CC5"/>
    <w:rsid w:val="00BF51C7"/>
    <w:rsid w:val="00C37E7D"/>
    <w:rsid w:val="00C43883"/>
    <w:rsid w:val="00C62F63"/>
    <w:rsid w:val="00C66D48"/>
    <w:rsid w:val="00C73457"/>
    <w:rsid w:val="00CB7BD9"/>
    <w:rsid w:val="00D01809"/>
    <w:rsid w:val="00D0401C"/>
    <w:rsid w:val="00D249A6"/>
    <w:rsid w:val="00D26FD5"/>
    <w:rsid w:val="00D363D5"/>
    <w:rsid w:val="00D74A10"/>
    <w:rsid w:val="00DB42C6"/>
    <w:rsid w:val="00DB6375"/>
    <w:rsid w:val="00DC257F"/>
    <w:rsid w:val="00E40BA7"/>
    <w:rsid w:val="00E8132E"/>
    <w:rsid w:val="00E82FE3"/>
    <w:rsid w:val="00E845B5"/>
    <w:rsid w:val="00E95D9A"/>
    <w:rsid w:val="00ED3527"/>
    <w:rsid w:val="00EF152C"/>
    <w:rsid w:val="00F14BE8"/>
    <w:rsid w:val="00F24CDA"/>
    <w:rsid w:val="00F41D69"/>
    <w:rsid w:val="00F53C27"/>
    <w:rsid w:val="00F6444D"/>
    <w:rsid w:val="00F8708F"/>
    <w:rsid w:val="00F9776B"/>
    <w:rsid w:val="00FE0A87"/>
    <w:rsid w:val="00FE35D7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CE2E"/>
  <w15:docId w15:val="{25FF139B-07AA-45C5-A053-308AD1C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542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554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6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6FF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F87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131C-A70A-4518-8644-B7CE53C7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Ученый секретарь</cp:lastModifiedBy>
  <cp:revision>16</cp:revision>
  <cp:lastPrinted>2023-03-31T02:30:00Z</cp:lastPrinted>
  <dcterms:created xsi:type="dcterms:W3CDTF">2022-04-11T06:11:00Z</dcterms:created>
  <dcterms:modified xsi:type="dcterms:W3CDTF">2023-10-19T02:03:00Z</dcterms:modified>
</cp:coreProperties>
</file>